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F5" w:rsidRPr="00F34EF5" w:rsidRDefault="00F34EF5" w:rsidP="00F34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F5">
        <w:rPr>
          <w:rFonts w:ascii="Times New Roman" w:hAnsi="Times New Roman" w:cs="Times New Roman"/>
          <w:b/>
          <w:sz w:val="24"/>
          <w:szCs w:val="24"/>
        </w:rPr>
        <w:t>Отчет о реализованном проекте инициативного бюджетирования в 2022 году</w:t>
      </w:r>
    </w:p>
    <w:p w:rsidR="00F34EF5" w:rsidRDefault="00F34EF5" w:rsidP="00F34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F5">
        <w:rPr>
          <w:rFonts w:ascii="Times New Roman" w:hAnsi="Times New Roman" w:cs="Times New Roman"/>
          <w:b/>
          <w:sz w:val="24"/>
          <w:szCs w:val="24"/>
        </w:rPr>
        <w:t>в сельском поселении Сосновка</w:t>
      </w:r>
    </w:p>
    <w:p w:rsidR="00F34EF5" w:rsidRDefault="00F34EF5" w:rsidP="00F34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EF5" w:rsidRDefault="00F34EF5" w:rsidP="00141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960283"/>
            <wp:effectExtent l="0" t="0" r="0" b="0"/>
            <wp:docPr id="1" name="Рисунок 1" descr="D:\My-Docums\glava\Documents\инициативное бюджетирование\2022\фото\Де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-Docums\glava\Documents\инициативное бюджетирование\2022\фото\Деточ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F5" w:rsidRDefault="00F34EF5" w:rsidP="008E0F2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3968" w:rsidRPr="008E0F23" w:rsidRDefault="00D8244A" w:rsidP="008E0F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7685">
        <w:rPr>
          <w:rFonts w:ascii="Times New Roman" w:hAnsi="Times New Roman" w:cs="Times New Roman"/>
          <w:b/>
          <w:bCs/>
          <w:sz w:val="24"/>
          <w:szCs w:val="24"/>
        </w:rPr>
        <w:t>Наименование: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44A">
        <w:rPr>
          <w:rFonts w:ascii="Times New Roman" w:hAnsi="Times New Roman" w:cs="Times New Roman"/>
          <w:bCs/>
          <w:sz w:val="24"/>
          <w:szCs w:val="24"/>
        </w:rPr>
        <w:t>«ДеТочка» (проект создания многофункциональной центральной детской площадки в рамках концепции благоустройства пешеходного бульвара вдоль ул. Школьная в сельском поселении Сосновка)</w:t>
      </w:r>
    </w:p>
    <w:p w:rsidR="008E0F23" w:rsidRDefault="00D8244A" w:rsidP="008E0F2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проведенных </w:t>
      </w:r>
      <w:r w:rsidR="002A7851">
        <w:rPr>
          <w:rFonts w:ascii="Times New Roman" w:hAnsi="Times New Roman" w:cs="Times New Roman"/>
          <w:sz w:val="24"/>
          <w:szCs w:val="24"/>
        </w:rPr>
        <w:t>аукционных</w:t>
      </w:r>
      <w:r>
        <w:rPr>
          <w:rFonts w:ascii="Times New Roman" w:hAnsi="Times New Roman" w:cs="Times New Roman"/>
          <w:sz w:val="24"/>
          <w:szCs w:val="24"/>
        </w:rPr>
        <w:t xml:space="preserve"> процедур, </w:t>
      </w:r>
      <w:r w:rsidR="00C817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C81778">
        <w:rPr>
          <w:rFonts w:ascii="Times New Roman" w:hAnsi="Times New Roman" w:cs="Times New Roman"/>
          <w:sz w:val="24"/>
          <w:szCs w:val="24"/>
        </w:rPr>
        <w:t xml:space="preserve"> июня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3F69">
        <w:rPr>
          <w:rFonts w:ascii="Times New Roman" w:hAnsi="Times New Roman" w:cs="Times New Roman"/>
          <w:sz w:val="24"/>
          <w:szCs w:val="24"/>
        </w:rPr>
        <w:t xml:space="preserve"> года заключен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контракт на выполнение работ </w:t>
      </w:r>
      <w:r w:rsidRPr="00D8244A">
        <w:rPr>
          <w:rFonts w:ascii="Times New Roman" w:hAnsi="Times New Roman" w:cs="Times New Roman"/>
          <w:sz w:val="24"/>
          <w:szCs w:val="24"/>
        </w:rPr>
        <w:t>по созданию многофункциональной центральной детской площадки «ДеТочка» вдоль ул. Школьная в п. Сосновка Белоярского района в рамках реализации инициативного проекта</w:t>
      </w:r>
      <w:r w:rsidR="008E0F2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8244A" w:rsidRDefault="00D8244A" w:rsidP="00505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685">
        <w:rPr>
          <w:rFonts w:ascii="Times New Roman" w:hAnsi="Times New Roman" w:cs="Times New Roman"/>
          <w:b/>
          <w:sz w:val="24"/>
          <w:szCs w:val="24"/>
        </w:rPr>
        <w:t>Подрядчик: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4A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D8244A">
        <w:rPr>
          <w:rFonts w:ascii="Times New Roman" w:hAnsi="Times New Roman" w:cs="Times New Roman"/>
          <w:sz w:val="24"/>
          <w:szCs w:val="24"/>
        </w:rPr>
        <w:t>Саргсян</w:t>
      </w:r>
      <w:proofErr w:type="spellEnd"/>
      <w:r w:rsidRPr="00D8244A">
        <w:rPr>
          <w:rFonts w:ascii="Times New Roman" w:hAnsi="Times New Roman" w:cs="Times New Roman"/>
          <w:sz w:val="24"/>
          <w:szCs w:val="24"/>
        </w:rPr>
        <w:t xml:space="preserve"> Севак </w:t>
      </w:r>
      <w:proofErr w:type="spellStart"/>
      <w:r w:rsidRPr="00D8244A">
        <w:rPr>
          <w:rFonts w:ascii="Times New Roman" w:hAnsi="Times New Roman" w:cs="Times New Roman"/>
          <w:sz w:val="24"/>
          <w:szCs w:val="24"/>
        </w:rPr>
        <w:t>Грачикович</w:t>
      </w:r>
      <w:proofErr w:type="spellEnd"/>
    </w:p>
    <w:p w:rsidR="00D8244A" w:rsidRDefault="00D8244A" w:rsidP="00505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данного проекта </w:t>
      </w:r>
      <w:r w:rsidRPr="00D8244A">
        <w:rPr>
          <w:rFonts w:ascii="Times New Roman" w:hAnsi="Times New Roman" w:cs="Times New Roman"/>
          <w:sz w:val="24"/>
          <w:szCs w:val="24"/>
        </w:rPr>
        <w:t>составила 7 720 458,00 руб</w:t>
      </w:r>
      <w:r>
        <w:rPr>
          <w:rFonts w:ascii="Times New Roman" w:hAnsi="Times New Roman" w:cs="Times New Roman"/>
          <w:sz w:val="24"/>
          <w:szCs w:val="24"/>
        </w:rPr>
        <w:t xml:space="preserve">лей, </w:t>
      </w:r>
      <w:r w:rsidRPr="00D8244A">
        <w:rPr>
          <w:rFonts w:ascii="Times New Roman" w:hAnsi="Times New Roman" w:cs="Times New Roman"/>
          <w:sz w:val="24"/>
          <w:szCs w:val="24"/>
        </w:rPr>
        <w:t>из них средства бюджета поселения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244A">
        <w:rPr>
          <w:rFonts w:ascii="Times New Roman" w:hAnsi="Times New Roman" w:cs="Times New Roman"/>
          <w:sz w:val="24"/>
          <w:szCs w:val="24"/>
        </w:rPr>
        <w:t>316</w:t>
      </w:r>
      <w:r>
        <w:rPr>
          <w:rFonts w:ascii="Times New Roman" w:hAnsi="Times New Roman" w:cs="Times New Roman"/>
          <w:sz w:val="24"/>
          <w:szCs w:val="24"/>
        </w:rPr>
        <w:t> 158,</w:t>
      </w:r>
      <w:r w:rsidRPr="00D8244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8244A">
        <w:rPr>
          <w:rFonts w:ascii="Times New Roman" w:hAnsi="Times New Roman" w:cs="Times New Roman"/>
          <w:sz w:val="24"/>
          <w:szCs w:val="24"/>
        </w:rPr>
        <w:t xml:space="preserve">, средства </w:t>
      </w:r>
      <w:r>
        <w:rPr>
          <w:rFonts w:ascii="Times New Roman" w:hAnsi="Times New Roman" w:cs="Times New Roman"/>
          <w:sz w:val="24"/>
          <w:szCs w:val="24"/>
        </w:rPr>
        <w:t xml:space="preserve">автономного округа – </w:t>
      </w:r>
      <w:r w:rsidRPr="00D824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244A">
        <w:rPr>
          <w:rFonts w:ascii="Times New Roman" w:hAnsi="Times New Roman" w:cs="Times New Roman"/>
          <w:sz w:val="24"/>
          <w:szCs w:val="24"/>
        </w:rPr>
        <w:t>404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244A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44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B40C9" w:rsidRPr="00947685" w:rsidRDefault="00D8244A" w:rsidP="009039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7685">
        <w:rPr>
          <w:rFonts w:ascii="Times New Roman" w:hAnsi="Times New Roman" w:cs="Times New Roman"/>
          <w:b/>
          <w:sz w:val="24"/>
          <w:szCs w:val="24"/>
        </w:rPr>
        <w:t>Работы по созданию многофункциональной центральной детской площадки «ДеТочка» включали в себя</w:t>
      </w:r>
      <w:r w:rsidR="008B40C9" w:rsidRPr="00947685">
        <w:rPr>
          <w:rFonts w:ascii="Times New Roman" w:hAnsi="Times New Roman" w:cs="Times New Roman"/>
          <w:b/>
          <w:sz w:val="24"/>
          <w:szCs w:val="24"/>
        </w:rPr>
        <w:t>:</w:t>
      </w:r>
    </w:p>
    <w:p w:rsidR="008B40C9" w:rsidRDefault="00D8244A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перенос сетей тепло-водоснабжения, газовой </w:t>
      </w:r>
      <w:r w:rsidR="008B40C9">
        <w:rPr>
          <w:rFonts w:ascii="Times New Roman" w:hAnsi="Times New Roman" w:cs="Times New Roman"/>
          <w:sz w:val="24"/>
          <w:szCs w:val="24"/>
        </w:rPr>
        <w:t xml:space="preserve">сети под землю, </w:t>
      </w:r>
    </w:p>
    <w:p w:rsidR="00903968" w:rsidRDefault="008B40C9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завоз песка – поднятие территории на необходимый уровень, </w:t>
      </w:r>
    </w:p>
    <w:p w:rsidR="00903968" w:rsidRDefault="008B40C9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укладку тротуарной плитки и бордюрного камня,</w:t>
      </w:r>
    </w:p>
    <w:p w:rsidR="008B40C9" w:rsidRDefault="008B40C9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игровых элементов и малых архитектурных форм, таких как скамейки, урны,</w:t>
      </w:r>
    </w:p>
    <w:p w:rsidR="008B40C9" w:rsidRDefault="008B40C9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установку спортивных элементов</w:t>
      </w:r>
      <w:r w:rsidR="002A78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7851"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 w:rsidR="002A785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укладку под них специального покрытия - прорезиненной крошки,</w:t>
      </w:r>
    </w:p>
    <w:p w:rsidR="008B40C9" w:rsidRDefault="008B40C9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освещение, озеленение данной территории,</w:t>
      </w:r>
    </w:p>
    <w:p w:rsidR="008B40C9" w:rsidRDefault="008B40C9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инстралляции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«ДеТочка».</w:t>
      </w:r>
    </w:p>
    <w:p w:rsidR="002A7851" w:rsidRDefault="008B40C9" w:rsidP="0090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851" w:rsidRPr="002A7851">
        <w:rPr>
          <w:rFonts w:ascii="Times New Roman" w:hAnsi="Times New Roman" w:cs="Times New Roman"/>
          <w:sz w:val="24"/>
          <w:szCs w:val="24"/>
        </w:rPr>
        <w:t>Доля граждан, принявших участие в реализации данного проекта, составила не менее 1</w:t>
      </w:r>
      <w:r w:rsidR="00947685">
        <w:rPr>
          <w:rFonts w:ascii="Times New Roman" w:hAnsi="Times New Roman" w:cs="Times New Roman"/>
          <w:sz w:val="24"/>
          <w:szCs w:val="24"/>
        </w:rPr>
        <w:t>5</w:t>
      </w:r>
      <w:r w:rsidR="002A7851" w:rsidRPr="002A7851">
        <w:rPr>
          <w:rFonts w:ascii="Times New Roman" w:hAnsi="Times New Roman" w:cs="Times New Roman"/>
          <w:sz w:val="24"/>
          <w:szCs w:val="24"/>
        </w:rPr>
        <w:t>% от общего числа жителей поселения</w:t>
      </w:r>
      <w:r w:rsidR="002A7851">
        <w:rPr>
          <w:rFonts w:ascii="Times New Roman" w:hAnsi="Times New Roman" w:cs="Times New Roman"/>
          <w:sz w:val="24"/>
          <w:szCs w:val="24"/>
        </w:rPr>
        <w:t>.</w:t>
      </w:r>
      <w:r w:rsidR="002A7851" w:rsidRPr="002A7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685" w:rsidRPr="00947685" w:rsidRDefault="00947685" w:rsidP="00947685">
      <w:pPr>
        <w:jc w:val="both"/>
        <w:rPr>
          <w:rFonts w:ascii="Times New Roman" w:hAnsi="Times New Roman" w:cs="Times New Roman"/>
          <w:sz w:val="24"/>
          <w:szCs w:val="24"/>
        </w:rPr>
      </w:pPr>
      <w:r w:rsidRPr="00947685">
        <w:rPr>
          <w:rFonts w:ascii="Times New Roman" w:hAnsi="Times New Roman" w:cs="Times New Roman"/>
          <w:b/>
          <w:sz w:val="24"/>
          <w:szCs w:val="24"/>
        </w:rPr>
        <w:t>Полученный эффект от реализации проекта:</w:t>
      </w:r>
      <w:r w:rsidRPr="00947685">
        <w:rPr>
          <w:rFonts w:ascii="Times New Roman" w:hAnsi="Times New Roman" w:cs="Times New Roman"/>
          <w:sz w:val="24"/>
          <w:szCs w:val="24"/>
        </w:rPr>
        <w:t xml:space="preserve"> Реализация инициативного проекта «ДеТочка» оказала положительное влияние на достижение целей национального проекта «Жильё и городская среда» и национальной цели "Комфортная и безопасная среда для жизни" в части повышения комфортности городской среды и улучшения качества городской среды в полтора раза; создание механизма участия граждан в формировании комфортной городской среды, вовлечение в решение вопросов благоустройства и в процессы местного самоуправления.</w:t>
      </w:r>
    </w:p>
    <w:p w:rsidR="00947685" w:rsidRPr="00947685" w:rsidRDefault="00947685" w:rsidP="00947685">
      <w:pPr>
        <w:jc w:val="both"/>
        <w:rPr>
          <w:rFonts w:ascii="Times New Roman" w:hAnsi="Times New Roman" w:cs="Times New Roman"/>
          <w:sz w:val="24"/>
          <w:szCs w:val="24"/>
        </w:rPr>
      </w:pPr>
      <w:r w:rsidRPr="00947685">
        <w:rPr>
          <w:rFonts w:ascii="Times New Roman" w:hAnsi="Times New Roman" w:cs="Times New Roman"/>
          <w:sz w:val="24"/>
          <w:szCs w:val="24"/>
        </w:rPr>
        <w:t>Повышение качества жизни населения автономного округа, обозначенной Стратегией социально-экономического развития Ханты-Мансийского автономного округа - Югры до 2030 года, а также целей муниципальной программы сельского поселения Сосновка  «Реализация полномочий органов местного самоуправления сельского поселения Сосновка» в сфере формирования привлекательной, комфортной городской среды, повышения эффективности бюджетных расходов за счет вовлечения жителей сельского поселения в процесс принятия решений при формировании инициативных проектов.</w:t>
      </w:r>
    </w:p>
    <w:p w:rsidR="00903968" w:rsidRDefault="00947685" w:rsidP="00947685">
      <w:pPr>
        <w:jc w:val="both"/>
        <w:rPr>
          <w:rFonts w:ascii="Times New Roman" w:hAnsi="Times New Roman" w:cs="Times New Roman"/>
          <w:sz w:val="24"/>
          <w:szCs w:val="24"/>
        </w:rPr>
      </w:pPr>
      <w:r w:rsidRPr="00947685">
        <w:rPr>
          <w:rFonts w:ascii="Times New Roman" w:hAnsi="Times New Roman" w:cs="Times New Roman"/>
          <w:sz w:val="24"/>
          <w:szCs w:val="24"/>
        </w:rPr>
        <w:t>В рамках реализации национальной цели "Сохранение населения, здоровье и благополучие людей" созданы условия для занятий физической культурой и спортом, в том числе повысился уровень обеспеченности населения объектами спорта, что привело к увеличению доли граждан, систематически занимающихся физической культурой и спортом, до 60 процентов.</w:t>
      </w:r>
    </w:p>
    <w:p w:rsidR="00903968" w:rsidRDefault="00903968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E4C" w:rsidRDefault="00647E4C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E4C" w:rsidRPr="008E0F23" w:rsidRDefault="00647E4C" w:rsidP="009039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7E4C" w:rsidRPr="008E0F23" w:rsidSect="00A2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F23"/>
    <w:rsid w:val="00141E9D"/>
    <w:rsid w:val="00166950"/>
    <w:rsid w:val="0028171E"/>
    <w:rsid w:val="002A409A"/>
    <w:rsid w:val="002A7851"/>
    <w:rsid w:val="003919A0"/>
    <w:rsid w:val="003D2002"/>
    <w:rsid w:val="00505B4E"/>
    <w:rsid w:val="005666E9"/>
    <w:rsid w:val="00584BF2"/>
    <w:rsid w:val="00647E4C"/>
    <w:rsid w:val="007C5A3C"/>
    <w:rsid w:val="008438CD"/>
    <w:rsid w:val="008B40C9"/>
    <w:rsid w:val="008E0F23"/>
    <w:rsid w:val="00903968"/>
    <w:rsid w:val="009337F2"/>
    <w:rsid w:val="00947685"/>
    <w:rsid w:val="00A02247"/>
    <w:rsid w:val="00A2415C"/>
    <w:rsid w:val="00AA3F69"/>
    <w:rsid w:val="00AE49AE"/>
    <w:rsid w:val="00C16422"/>
    <w:rsid w:val="00C81778"/>
    <w:rsid w:val="00D8244A"/>
    <w:rsid w:val="00F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E5D46-62FF-4EE3-8BC5-32BCD6C5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13</cp:revision>
  <dcterms:created xsi:type="dcterms:W3CDTF">2018-11-22T04:39:00Z</dcterms:created>
  <dcterms:modified xsi:type="dcterms:W3CDTF">2023-03-31T10:34:00Z</dcterms:modified>
</cp:coreProperties>
</file>